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82DCD" w14:textId="751D766E" w:rsidR="00E618A2" w:rsidRPr="00E618A2" w:rsidRDefault="00E618A2">
      <w:pPr>
        <w:rPr>
          <w:rFonts w:cstheme="minorHAnsi"/>
        </w:rPr>
      </w:pPr>
      <w:r w:rsidRPr="00E618A2">
        <w:rPr>
          <w:rFonts w:cstheme="minorHAnsi"/>
        </w:rPr>
        <w:t>Engineering Co-Op</w:t>
      </w:r>
    </w:p>
    <w:p w14:paraId="2E61C79D" w14:textId="77777777" w:rsidR="00E618A2" w:rsidRPr="00E618A2" w:rsidRDefault="00E618A2" w:rsidP="00E618A2">
      <w:pPr>
        <w:spacing w:after="0" w:line="240" w:lineRule="auto"/>
        <w:ind w:left="540"/>
        <w:rPr>
          <w:rFonts w:eastAsia="Times New Roman" w:cstheme="minorHAnsi"/>
        </w:rPr>
      </w:pPr>
      <w:r w:rsidRPr="00E618A2">
        <w:rPr>
          <w:rFonts w:eastAsia="Times New Roman" w:cstheme="minorHAnsi"/>
          <w:shd w:val="clear" w:color="auto" w:fill="FFFFFF"/>
        </w:rPr>
        <w:t xml:space="preserve">At HBK, we live up to our three values: Be True, Own It and Aim High. We bring this philosophy to our Internships and Co-op Programs. </w:t>
      </w:r>
    </w:p>
    <w:p w14:paraId="0F1B40ED" w14:textId="77777777" w:rsidR="00604951" w:rsidRDefault="00604951" w:rsidP="00E618A2">
      <w:pPr>
        <w:spacing w:after="0" w:line="240" w:lineRule="auto"/>
        <w:ind w:left="540"/>
        <w:rPr>
          <w:rFonts w:eastAsia="Times New Roman" w:cstheme="minorHAnsi"/>
          <w:shd w:val="clear" w:color="auto" w:fill="FFFFFF"/>
        </w:rPr>
      </w:pPr>
    </w:p>
    <w:p w14:paraId="78339372" w14:textId="06553D3F" w:rsidR="00E618A2" w:rsidRPr="00E618A2" w:rsidRDefault="00E618A2" w:rsidP="00E618A2">
      <w:pPr>
        <w:spacing w:after="0" w:line="240" w:lineRule="auto"/>
        <w:ind w:left="540"/>
        <w:rPr>
          <w:rFonts w:eastAsia="Times New Roman" w:cstheme="minorHAnsi"/>
        </w:rPr>
      </w:pPr>
      <w:r w:rsidRPr="00E618A2">
        <w:rPr>
          <w:rFonts w:eastAsia="Times New Roman" w:cstheme="minorHAnsi"/>
          <w:shd w:val="clear" w:color="auto" w:fill="FFFFFF"/>
        </w:rPr>
        <w:t>This role will provide you with an opportunity to further your career alongside some of the best and most passionate technology experts from around the world in a leading company within the test, measurement, and data analytics industry. You will be a strong contributor collaborating closely with colleagues from various business functions.</w:t>
      </w:r>
    </w:p>
    <w:p w14:paraId="6DAC6C34" w14:textId="77777777" w:rsidR="00E618A2" w:rsidRPr="00E618A2" w:rsidRDefault="00E618A2" w:rsidP="00E618A2">
      <w:pPr>
        <w:spacing w:after="0" w:line="240" w:lineRule="auto"/>
        <w:ind w:left="540"/>
        <w:rPr>
          <w:rFonts w:eastAsia="Times New Roman" w:cstheme="minorHAnsi"/>
        </w:rPr>
      </w:pPr>
      <w:r w:rsidRPr="00E618A2">
        <w:rPr>
          <w:rFonts w:eastAsia="Times New Roman" w:cstheme="minorHAnsi"/>
        </w:rPr>
        <w:t> </w:t>
      </w:r>
    </w:p>
    <w:p w14:paraId="0AC00765" w14:textId="77777777" w:rsidR="00E618A2" w:rsidRPr="00E618A2" w:rsidRDefault="00E618A2" w:rsidP="00E618A2">
      <w:pPr>
        <w:spacing w:after="0" w:line="240" w:lineRule="auto"/>
        <w:ind w:left="540"/>
        <w:rPr>
          <w:rFonts w:eastAsia="Times New Roman" w:cstheme="minorHAnsi"/>
        </w:rPr>
      </w:pPr>
      <w:r w:rsidRPr="00E618A2">
        <w:rPr>
          <w:rFonts w:eastAsia="Times New Roman" w:cstheme="minorHAnsi"/>
          <w:shd w:val="clear" w:color="auto" w:fill="FFFFFF"/>
        </w:rPr>
        <w:t>The unique design of the ERP focuses on career-driven individuals looking to maximize their learning, solve complex problems, and work for an industry leader in test and measurement. At the conclusion of the program, participants may have the opportunity to be placed in a dedicated role in our Americas team. </w:t>
      </w:r>
    </w:p>
    <w:p w14:paraId="03E874F4" w14:textId="52D06EDD" w:rsidR="00E618A2" w:rsidRPr="00E618A2" w:rsidRDefault="00E618A2" w:rsidP="00E618A2">
      <w:pPr>
        <w:spacing w:after="0" w:line="240" w:lineRule="auto"/>
        <w:rPr>
          <w:rFonts w:eastAsia="Times New Roman" w:cstheme="minorHAnsi"/>
        </w:rPr>
      </w:pPr>
    </w:p>
    <w:p w14:paraId="07DB5E28" w14:textId="77777777" w:rsidR="00E618A2" w:rsidRPr="00E618A2" w:rsidRDefault="00E618A2" w:rsidP="00E618A2">
      <w:pPr>
        <w:spacing w:after="0" w:line="240" w:lineRule="auto"/>
        <w:ind w:left="540"/>
        <w:rPr>
          <w:rFonts w:eastAsia="Times New Roman" w:cstheme="minorHAnsi"/>
        </w:rPr>
      </w:pPr>
      <w:r w:rsidRPr="00E618A2">
        <w:rPr>
          <w:rFonts w:eastAsia="Times New Roman" w:cstheme="minorHAnsi"/>
          <w:shd w:val="clear" w:color="auto" w:fill="FFFFFF"/>
        </w:rPr>
        <w:t>At the conclusion of the summer internship program, the interns present their capstone presentation to their direct managers and stakeholders on what they have learned and provide feedback on how HBK can improve its products and services. </w:t>
      </w:r>
    </w:p>
    <w:p w14:paraId="05B7C9C6" w14:textId="77777777" w:rsidR="00E618A2" w:rsidRPr="00E618A2" w:rsidRDefault="00E618A2" w:rsidP="00E618A2">
      <w:pPr>
        <w:spacing w:after="0" w:line="240" w:lineRule="auto"/>
        <w:ind w:left="540"/>
        <w:rPr>
          <w:rFonts w:eastAsia="Times New Roman" w:cstheme="minorHAnsi"/>
        </w:rPr>
      </w:pPr>
      <w:r w:rsidRPr="00E618A2">
        <w:rPr>
          <w:rFonts w:eastAsia="Times New Roman" w:cstheme="minorHAnsi"/>
        </w:rPr>
        <w:t> </w:t>
      </w:r>
    </w:p>
    <w:p w14:paraId="76C46EF8" w14:textId="222202A6" w:rsidR="00E618A2" w:rsidRPr="00E618A2" w:rsidRDefault="00604951" w:rsidP="00E618A2">
      <w:pPr>
        <w:spacing w:after="0" w:line="240" w:lineRule="auto"/>
        <w:ind w:left="540"/>
        <w:rPr>
          <w:rFonts w:eastAsia="Times New Roman" w:cstheme="minorHAnsi"/>
        </w:rPr>
      </w:pPr>
      <w:r>
        <w:rPr>
          <w:rFonts w:eastAsia="Times New Roman" w:cstheme="minorHAnsi"/>
          <w:shd w:val="clear" w:color="auto" w:fill="FFFFFF"/>
        </w:rPr>
        <w:t xml:space="preserve">Potential </w:t>
      </w:r>
      <w:r w:rsidR="00E618A2" w:rsidRPr="00E618A2">
        <w:rPr>
          <w:rFonts w:eastAsia="Times New Roman" w:cstheme="minorHAnsi"/>
          <w:shd w:val="clear" w:color="auto" w:fill="FFFFFF"/>
        </w:rPr>
        <w:t>Locations: Detroit, MI, Marlborough, MA, Tucson, AZ, Duluth, GA and or Remote </w:t>
      </w:r>
    </w:p>
    <w:p w14:paraId="68E20937" w14:textId="77777777" w:rsidR="00E618A2" w:rsidRPr="00E618A2" w:rsidRDefault="00E618A2" w:rsidP="00E618A2">
      <w:pPr>
        <w:spacing w:after="0" w:line="240" w:lineRule="auto"/>
        <w:ind w:left="540"/>
        <w:rPr>
          <w:rFonts w:eastAsia="Times New Roman" w:cstheme="minorHAnsi"/>
        </w:rPr>
      </w:pPr>
      <w:r w:rsidRPr="00E618A2">
        <w:rPr>
          <w:rFonts w:eastAsia="Times New Roman" w:cstheme="minorHAnsi"/>
          <w:shd w:val="clear" w:color="auto" w:fill="FFFFFF"/>
        </w:rPr>
        <w:t>Date: January 2023 – December 2023</w:t>
      </w:r>
    </w:p>
    <w:p w14:paraId="42887D30" w14:textId="77777777" w:rsidR="00E618A2" w:rsidRPr="00E618A2" w:rsidRDefault="00E618A2" w:rsidP="00E618A2">
      <w:pPr>
        <w:spacing w:after="0" w:line="240" w:lineRule="auto"/>
        <w:ind w:left="540"/>
        <w:rPr>
          <w:rFonts w:eastAsia="Times New Roman" w:cstheme="minorHAnsi"/>
        </w:rPr>
      </w:pPr>
      <w:r w:rsidRPr="00E618A2">
        <w:rPr>
          <w:rFonts w:eastAsia="Times New Roman" w:cstheme="minorHAnsi"/>
          <w:shd w:val="clear" w:color="auto" w:fill="FFFFFF"/>
        </w:rPr>
        <w:t>Duration: 4+ Months, Open to 2 Rotations</w:t>
      </w:r>
    </w:p>
    <w:p w14:paraId="09377E19" w14:textId="77777777" w:rsidR="00E618A2" w:rsidRPr="00E618A2" w:rsidRDefault="00E618A2" w:rsidP="00E618A2">
      <w:pPr>
        <w:spacing w:after="0" w:line="240" w:lineRule="auto"/>
        <w:ind w:left="540"/>
        <w:rPr>
          <w:rFonts w:eastAsia="Times New Roman" w:cstheme="minorHAnsi"/>
        </w:rPr>
      </w:pPr>
      <w:r w:rsidRPr="00E618A2">
        <w:rPr>
          <w:rFonts w:eastAsia="Times New Roman" w:cstheme="minorHAnsi"/>
        </w:rPr>
        <w:t> </w:t>
      </w:r>
    </w:p>
    <w:p w14:paraId="30ED2886" w14:textId="0DCC6922" w:rsidR="00E618A2" w:rsidRDefault="00E618A2" w:rsidP="00E618A2">
      <w:pPr>
        <w:spacing w:after="0" w:line="240" w:lineRule="auto"/>
        <w:ind w:left="540"/>
        <w:rPr>
          <w:rFonts w:eastAsia="Times New Roman" w:cstheme="minorHAnsi"/>
          <w:b/>
          <w:bCs/>
          <w:shd w:val="clear" w:color="auto" w:fill="FFFFFF"/>
        </w:rPr>
      </w:pPr>
      <w:r w:rsidRPr="00E618A2">
        <w:rPr>
          <w:rFonts w:eastAsia="Times New Roman" w:cstheme="minorHAnsi"/>
          <w:b/>
          <w:bCs/>
          <w:shd w:val="clear" w:color="auto" w:fill="FFFFFF"/>
        </w:rPr>
        <w:t xml:space="preserve">Highlighted Responsibilities </w:t>
      </w:r>
    </w:p>
    <w:p w14:paraId="75E9F41F" w14:textId="77777777" w:rsidR="00604951" w:rsidRPr="00E618A2" w:rsidRDefault="00604951" w:rsidP="00E618A2">
      <w:pPr>
        <w:spacing w:after="0" w:line="240" w:lineRule="auto"/>
        <w:ind w:left="540"/>
        <w:rPr>
          <w:rFonts w:eastAsia="Times New Roman" w:cstheme="minorHAnsi"/>
        </w:rPr>
      </w:pPr>
    </w:p>
    <w:p w14:paraId="31AC038D" w14:textId="77777777" w:rsidR="00E618A2" w:rsidRPr="00E618A2" w:rsidRDefault="00E618A2" w:rsidP="00E618A2">
      <w:pPr>
        <w:numPr>
          <w:ilvl w:val="0"/>
          <w:numId w:val="1"/>
        </w:numPr>
        <w:spacing w:after="0" w:line="240" w:lineRule="auto"/>
        <w:textAlignment w:val="center"/>
        <w:rPr>
          <w:rFonts w:eastAsia="Times New Roman" w:cstheme="minorHAnsi"/>
        </w:rPr>
      </w:pPr>
      <w:r w:rsidRPr="00E618A2">
        <w:rPr>
          <w:rFonts w:eastAsia="Times New Roman" w:cstheme="minorHAnsi"/>
          <w:shd w:val="clear" w:color="auto" w:fill="FFFFFF"/>
        </w:rPr>
        <w:t>The student will become acclimated to the engineering workplace, design concepts, and improve skills in the daily utilization of engineering tools.  </w:t>
      </w:r>
    </w:p>
    <w:p w14:paraId="2F110301" w14:textId="77777777" w:rsidR="00E618A2" w:rsidRPr="00E618A2" w:rsidRDefault="00E618A2" w:rsidP="00E618A2">
      <w:pPr>
        <w:numPr>
          <w:ilvl w:val="0"/>
          <w:numId w:val="1"/>
        </w:numPr>
        <w:spacing w:after="0" w:line="240" w:lineRule="auto"/>
        <w:textAlignment w:val="center"/>
        <w:rPr>
          <w:rFonts w:eastAsia="Times New Roman" w:cstheme="minorHAnsi"/>
        </w:rPr>
      </w:pPr>
      <w:r w:rsidRPr="00E618A2">
        <w:rPr>
          <w:rFonts w:eastAsia="Times New Roman" w:cstheme="minorHAnsi"/>
          <w:shd w:val="clear" w:color="auto" w:fill="FFFFFF"/>
        </w:rPr>
        <w:t>Interact with sales team, product managers, and engineers to determine customer requirements and expectations to recommend specific products and solutions.</w:t>
      </w:r>
    </w:p>
    <w:p w14:paraId="3AACFB7B" w14:textId="77777777" w:rsidR="00E618A2" w:rsidRPr="00E618A2" w:rsidRDefault="00E618A2" w:rsidP="00E618A2">
      <w:pPr>
        <w:numPr>
          <w:ilvl w:val="0"/>
          <w:numId w:val="1"/>
        </w:numPr>
        <w:spacing w:after="0" w:line="240" w:lineRule="auto"/>
        <w:textAlignment w:val="center"/>
        <w:rPr>
          <w:rFonts w:eastAsia="Times New Roman" w:cstheme="minorHAnsi"/>
        </w:rPr>
      </w:pPr>
      <w:r w:rsidRPr="00E618A2">
        <w:rPr>
          <w:rFonts w:eastAsia="Times New Roman" w:cstheme="minorHAnsi"/>
          <w:shd w:val="clear" w:color="auto" w:fill="FFFFFF"/>
        </w:rPr>
        <w:t xml:space="preserve">Learn about the HBK suite of products with a focus in areas like data acquisition, sensors, and vibration test. </w:t>
      </w:r>
    </w:p>
    <w:p w14:paraId="1938676A" w14:textId="77777777" w:rsidR="00E618A2" w:rsidRPr="00E618A2" w:rsidRDefault="00E618A2" w:rsidP="00E618A2">
      <w:pPr>
        <w:numPr>
          <w:ilvl w:val="0"/>
          <w:numId w:val="1"/>
        </w:numPr>
        <w:spacing w:after="0" w:line="240" w:lineRule="auto"/>
        <w:textAlignment w:val="center"/>
        <w:rPr>
          <w:rFonts w:eastAsia="Times New Roman" w:cstheme="minorHAnsi"/>
        </w:rPr>
      </w:pPr>
      <w:r w:rsidRPr="00E618A2">
        <w:rPr>
          <w:rFonts w:eastAsia="Times New Roman" w:cstheme="minorHAnsi"/>
          <w:shd w:val="clear" w:color="auto" w:fill="FFFFFF"/>
        </w:rPr>
        <w:t>Create product technology collateral to highlight HBK sounds and vibration applications and case studies</w:t>
      </w:r>
    </w:p>
    <w:p w14:paraId="23E41D29" w14:textId="77777777" w:rsidR="00E618A2" w:rsidRPr="00E618A2" w:rsidRDefault="00E618A2" w:rsidP="00E618A2">
      <w:pPr>
        <w:spacing w:after="0" w:line="240" w:lineRule="auto"/>
        <w:ind w:left="540"/>
        <w:rPr>
          <w:rFonts w:eastAsia="Times New Roman" w:cstheme="minorHAnsi"/>
        </w:rPr>
      </w:pPr>
      <w:r w:rsidRPr="00E618A2">
        <w:rPr>
          <w:rFonts w:eastAsia="Times New Roman" w:cstheme="minorHAnsi"/>
        </w:rPr>
        <w:t> </w:t>
      </w:r>
    </w:p>
    <w:p w14:paraId="013F6499" w14:textId="534118EB" w:rsidR="00E618A2" w:rsidRDefault="00E618A2" w:rsidP="00E618A2">
      <w:pPr>
        <w:spacing w:after="0" w:line="240" w:lineRule="auto"/>
        <w:ind w:left="540"/>
        <w:rPr>
          <w:rFonts w:eastAsia="Times New Roman" w:cstheme="minorHAnsi"/>
          <w:b/>
          <w:bCs/>
          <w:shd w:val="clear" w:color="auto" w:fill="FFFFFF"/>
        </w:rPr>
      </w:pPr>
      <w:r w:rsidRPr="00E618A2">
        <w:rPr>
          <w:rFonts w:eastAsia="Times New Roman" w:cstheme="minorHAnsi"/>
          <w:b/>
          <w:bCs/>
          <w:shd w:val="clear" w:color="auto" w:fill="FFFFFF"/>
        </w:rPr>
        <w:t>Basic Qualifications </w:t>
      </w:r>
    </w:p>
    <w:p w14:paraId="0365DCEC" w14:textId="77777777" w:rsidR="005A0CF2" w:rsidRPr="00E618A2" w:rsidRDefault="005A0CF2" w:rsidP="00E618A2">
      <w:pPr>
        <w:spacing w:after="0" w:line="240" w:lineRule="auto"/>
        <w:ind w:left="540"/>
        <w:rPr>
          <w:rFonts w:eastAsia="Times New Roman" w:cstheme="minorHAnsi"/>
        </w:rPr>
      </w:pPr>
    </w:p>
    <w:p w14:paraId="602567F6" w14:textId="77777777" w:rsidR="005A0CF2" w:rsidRPr="004944FB" w:rsidRDefault="005A0CF2" w:rsidP="005A0CF2">
      <w:pPr>
        <w:numPr>
          <w:ilvl w:val="0"/>
          <w:numId w:val="2"/>
        </w:numPr>
        <w:tabs>
          <w:tab w:val="clear" w:pos="720"/>
          <w:tab w:val="num" w:pos="900"/>
        </w:tabs>
        <w:spacing w:after="0" w:line="240" w:lineRule="auto"/>
        <w:ind w:left="900"/>
        <w:textAlignment w:val="center"/>
        <w:rPr>
          <w:rFonts w:eastAsia="Times New Roman" w:cstheme="minorHAnsi"/>
        </w:rPr>
      </w:pPr>
      <w:r w:rsidRPr="004944FB">
        <w:rPr>
          <w:rFonts w:eastAsia="Times New Roman" w:cstheme="minorHAnsi"/>
          <w:shd w:val="clear" w:color="auto" w:fill="FFFFFF"/>
        </w:rPr>
        <w:t xml:space="preserve">Candidate must be enrolled in an accredited a 4-year Accredited university/college in an Engineering discipline </w:t>
      </w:r>
      <w:r>
        <w:rPr>
          <w:rFonts w:eastAsia="Times New Roman" w:cstheme="minorHAnsi"/>
          <w:shd w:val="clear" w:color="auto" w:fill="FFFFFF"/>
        </w:rPr>
        <w:t>M</w:t>
      </w:r>
      <w:r w:rsidRPr="004944FB">
        <w:rPr>
          <w:rFonts w:eastAsia="Times New Roman" w:cstheme="minorHAnsi"/>
          <w:shd w:val="clear" w:color="auto" w:fill="FFFFFF"/>
        </w:rPr>
        <w:t xml:space="preserve">echanical, </w:t>
      </w:r>
      <w:r>
        <w:rPr>
          <w:rFonts w:eastAsia="Times New Roman" w:cstheme="minorHAnsi"/>
          <w:shd w:val="clear" w:color="auto" w:fill="FFFFFF"/>
        </w:rPr>
        <w:t>E</w:t>
      </w:r>
      <w:r w:rsidRPr="004944FB">
        <w:rPr>
          <w:rFonts w:eastAsia="Times New Roman" w:cstheme="minorHAnsi"/>
          <w:shd w:val="clear" w:color="auto" w:fill="FFFFFF"/>
        </w:rPr>
        <w:t xml:space="preserve">lectrical, </w:t>
      </w:r>
      <w:r>
        <w:rPr>
          <w:rFonts w:eastAsia="Times New Roman" w:cstheme="minorHAnsi"/>
          <w:shd w:val="clear" w:color="auto" w:fill="FFFFFF"/>
        </w:rPr>
        <w:t>P</w:t>
      </w:r>
      <w:r w:rsidRPr="004944FB">
        <w:rPr>
          <w:rFonts w:eastAsia="Times New Roman" w:cstheme="minorHAnsi"/>
          <w:shd w:val="clear" w:color="auto" w:fill="FFFFFF"/>
        </w:rPr>
        <w:t xml:space="preserve">hysics, </w:t>
      </w:r>
      <w:r>
        <w:rPr>
          <w:rFonts w:eastAsia="Times New Roman" w:cstheme="minorHAnsi"/>
          <w:shd w:val="clear" w:color="auto" w:fill="FFFFFF"/>
        </w:rPr>
        <w:t xml:space="preserve">Sound and Vibration, Mathematics, </w:t>
      </w:r>
      <w:proofErr w:type="gramStart"/>
      <w:r>
        <w:rPr>
          <w:rFonts w:eastAsia="Times New Roman" w:cstheme="minorHAnsi"/>
          <w:shd w:val="clear" w:color="auto" w:fill="FFFFFF"/>
        </w:rPr>
        <w:t xml:space="preserve">or </w:t>
      </w:r>
      <w:r w:rsidRPr="004944FB">
        <w:rPr>
          <w:rFonts w:eastAsia="Times New Roman" w:cstheme="minorHAnsi"/>
          <w:shd w:val="clear" w:color="auto" w:fill="FFFFFF"/>
        </w:rPr>
        <w:t xml:space="preserve"> Computer</w:t>
      </w:r>
      <w:proofErr w:type="gramEnd"/>
      <w:r w:rsidRPr="004944FB">
        <w:rPr>
          <w:rFonts w:eastAsia="Times New Roman" w:cstheme="minorHAnsi"/>
          <w:shd w:val="clear" w:color="auto" w:fill="FFFFFF"/>
        </w:rPr>
        <w:t xml:space="preserve"> Science</w:t>
      </w:r>
    </w:p>
    <w:p w14:paraId="222FECC4" w14:textId="77777777" w:rsidR="00E618A2" w:rsidRPr="00E618A2" w:rsidRDefault="00E618A2" w:rsidP="005A0CF2">
      <w:pPr>
        <w:numPr>
          <w:ilvl w:val="0"/>
          <w:numId w:val="2"/>
        </w:numPr>
        <w:tabs>
          <w:tab w:val="clear" w:pos="720"/>
          <w:tab w:val="num" w:pos="900"/>
        </w:tabs>
        <w:spacing w:after="0" w:line="240" w:lineRule="auto"/>
        <w:ind w:left="900"/>
        <w:textAlignment w:val="center"/>
        <w:rPr>
          <w:rFonts w:eastAsia="Times New Roman" w:cstheme="minorHAnsi"/>
        </w:rPr>
      </w:pPr>
      <w:r w:rsidRPr="00E618A2">
        <w:rPr>
          <w:rFonts w:eastAsia="Times New Roman" w:cstheme="minorHAnsi"/>
          <w:shd w:val="clear" w:color="auto" w:fill="FFFFFF"/>
        </w:rPr>
        <w:t>Minimum cumulative Grade Point Average of 2.7/4.0(no rounding) at current institution </w:t>
      </w:r>
    </w:p>
    <w:p w14:paraId="239ADEB7" w14:textId="77777777" w:rsidR="00E618A2" w:rsidRPr="00E618A2" w:rsidRDefault="00E618A2" w:rsidP="005A0CF2">
      <w:pPr>
        <w:numPr>
          <w:ilvl w:val="0"/>
          <w:numId w:val="2"/>
        </w:numPr>
        <w:tabs>
          <w:tab w:val="clear" w:pos="720"/>
          <w:tab w:val="num" w:pos="900"/>
        </w:tabs>
        <w:spacing w:after="0" w:line="240" w:lineRule="auto"/>
        <w:ind w:left="900"/>
        <w:textAlignment w:val="center"/>
        <w:rPr>
          <w:rFonts w:eastAsia="Times New Roman" w:cstheme="minorHAnsi"/>
        </w:rPr>
      </w:pPr>
      <w:r w:rsidRPr="00E618A2">
        <w:rPr>
          <w:rFonts w:eastAsia="Times New Roman" w:cstheme="minorHAnsi"/>
          <w:shd w:val="clear" w:color="auto" w:fill="FFFFFF"/>
        </w:rPr>
        <w:t>You must be enrolled in at least six units in an academic program related to the Co-Op project and must receive course credit for the co-op. </w:t>
      </w:r>
    </w:p>
    <w:p w14:paraId="075EDF36" w14:textId="77777777" w:rsidR="00E618A2" w:rsidRPr="00E618A2" w:rsidRDefault="00E618A2" w:rsidP="005A0CF2">
      <w:pPr>
        <w:numPr>
          <w:ilvl w:val="0"/>
          <w:numId w:val="2"/>
        </w:numPr>
        <w:tabs>
          <w:tab w:val="clear" w:pos="720"/>
          <w:tab w:val="num" w:pos="900"/>
        </w:tabs>
        <w:spacing w:after="0" w:line="240" w:lineRule="auto"/>
        <w:ind w:left="900"/>
        <w:textAlignment w:val="center"/>
        <w:rPr>
          <w:rFonts w:eastAsia="Times New Roman" w:cstheme="minorHAnsi"/>
        </w:rPr>
      </w:pPr>
      <w:r w:rsidRPr="00E618A2">
        <w:rPr>
          <w:rFonts w:eastAsia="Times New Roman" w:cstheme="minorHAnsi"/>
          <w:shd w:val="clear" w:color="auto" w:fill="FFFFFF"/>
        </w:rPr>
        <w:t>Agree to work a minimum of two (2) co-op terms on an alternating term basis (more than two co-op terms is preferred) </w:t>
      </w:r>
    </w:p>
    <w:p w14:paraId="5DA5CE17" w14:textId="77777777" w:rsidR="00E618A2" w:rsidRPr="00E618A2" w:rsidRDefault="00E618A2" w:rsidP="005A0CF2">
      <w:pPr>
        <w:numPr>
          <w:ilvl w:val="0"/>
          <w:numId w:val="2"/>
        </w:numPr>
        <w:tabs>
          <w:tab w:val="clear" w:pos="720"/>
          <w:tab w:val="num" w:pos="900"/>
        </w:tabs>
        <w:spacing w:after="0" w:line="240" w:lineRule="auto"/>
        <w:ind w:left="900"/>
        <w:textAlignment w:val="center"/>
        <w:rPr>
          <w:rFonts w:eastAsia="Times New Roman" w:cstheme="minorHAnsi"/>
        </w:rPr>
      </w:pPr>
      <w:r w:rsidRPr="00E618A2">
        <w:rPr>
          <w:rFonts w:eastAsia="Times New Roman" w:cstheme="minorHAnsi"/>
          <w:shd w:val="clear" w:color="auto" w:fill="FFFFFF"/>
        </w:rPr>
        <w:t>Previous technical internship/co-op is a plus   </w:t>
      </w:r>
    </w:p>
    <w:p w14:paraId="3CE04064" w14:textId="77777777" w:rsidR="00E618A2" w:rsidRPr="00E618A2" w:rsidRDefault="00E618A2" w:rsidP="005A0CF2">
      <w:pPr>
        <w:numPr>
          <w:ilvl w:val="0"/>
          <w:numId w:val="3"/>
        </w:numPr>
        <w:tabs>
          <w:tab w:val="clear" w:pos="720"/>
          <w:tab w:val="num" w:pos="900"/>
        </w:tabs>
        <w:spacing w:after="0" w:line="240" w:lineRule="auto"/>
        <w:ind w:left="900"/>
        <w:textAlignment w:val="center"/>
        <w:rPr>
          <w:rFonts w:eastAsia="Times New Roman" w:cstheme="minorHAnsi"/>
        </w:rPr>
      </w:pPr>
      <w:r w:rsidRPr="00E618A2">
        <w:rPr>
          <w:rFonts w:eastAsia="Times New Roman" w:cstheme="minorHAnsi"/>
          <w:shd w:val="clear" w:color="auto" w:fill="FFFFFF"/>
        </w:rPr>
        <w:t>Flexible with work assignment location/relocation </w:t>
      </w:r>
    </w:p>
    <w:p w14:paraId="021315B9" w14:textId="77777777" w:rsidR="00E618A2" w:rsidRPr="00E618A2" w:rsidRDefault="00E618A2" w:rsidP="005A0CF2">
      <w:pPr>
        <w:numPr>
          <w:ilvl w:val="0"/>
          <w:numId w:val="3"/>
        </w:numPr>
        <w:tabs>
          <w:tab w:val="clear" w:pos="720"/>
          <w:tab w:val="num" w:pos="900"/>
        </w:tabs>
        <w:spacing w:after="0" w:line="240" w:lineRule="auto"/>
        <w:ind w:left="900"/>
        <w:textAlignment w:val="center"/>
        <w:rPr>
          <w:rFonts w:eastAsia="Times New Roman" w:cstheme="minorHAnsi"/>
        </w:rPr>
      </w:pPr>
      <w:r w:rsidRPr="00E618A2">
        <w:rPr>
          <w:rFonts w:eastAsia="Times New Roman" w:cstheme="minorHAnsi"/>
          <w:shd w:val="clear" w:color="auto" w:fill="FFFFFF"/>
        </w:rPr>
        <w:t>Provide your own transportation to and from work location for each co-op assignment. </w:t>
      </w:r>
    </w:p>
    <w:p w14:paraId="31350212" w14:textId="77777777" w:rsidR="00E618A2" w:rsidRPr="00E618A2" w:rsidRDefault="00E618A2" w:rsidP="00E618A2">
      <w:pPr>
        <w:spacing w:after="0" w:line="240" w:lineRule="auto"/>
        <w:ind w:left="540"/>
        <w:rPr>
          <w:rFonts w:eastAsia="Times New Roman" w:cstheme="minorHAnsi"/>
        </w:rPr>
      </w:pPr>
      <w:r w:rsidRPr="00E618A2">
        <w:rPr>
          <w:rFonts w:eastAsia="Times New Roman" w:cstheme="minorHAnsi"/>
        </w:rPr>
        <w:t> </w:t>
      </w:r>
    </w:p>
    <w:p w14:paraId="7F857839" w14:textId="77F7B114" w:rsidR="00E618A2" w:rsidRPr="00E618A2" w:rsidRDefault="00E618A2" w:rsidP="00E618A2">
      <w:pPr>
        <w:spacing w:after="0" w:line="240" w:lineRule="auto"/>
        <w:ind w:left="540"/>
        <w:rPr>
          <w:rFonts w:eastAsia="Times New Roman" w:cstheme="minorHAnsi"/>
        </w:rPr>
      </w:pPr>
      <w:r w:rsidRPr="00E618A2">
        <w:rPr>
          <w:rFonts w:eastAsia="Times New Roman" w:cstheme="minorHAnsi"/>
          <w:shd w:val="clear" w:color="auto" w:fill="FFFFFF"/>
        </w:rPr>
        <w:lastRenderedPageBreak/>
        <w:t>Candidate must be a Citizen or National of the United States, a lawful, permanent resident, or have authorization to work in the United States.  Applicants must not now, or in the future, require sponsorship for an employment visa.</w:t>
      </w:r>
    </w:p>
    <w:p w14:paraId="3E6220E3" w14:textId="77777777" w:rsidR="00E618A2" w:rsidRPr="00E618A2" w:rsidRDefault="00E618A2" w:rsidP="00E618A2">
      <w:pPr>
        <w:spacing w:beforeAutospacing="1" w:after="0" w:afterAutospacing="1" w:line="240" w:lineRule="auto"/>
        <w:rPr>
          <w:rFonts w:ascii="Calibri" w:eastAsia="Times New Roman" w:hAnsi="Calibri" w:cs="Calibri"/>
        </w:rPr>
      </w:pPr>
      <w:r w:rsidRPr="00E618A2">
        <w:rPr>
          <w:rFonts w:ascii="Calibri" w:eastAsia="Times New Roman" w:hAnsi="Calibri" w:cs="Calibri"/>
          <w:i/>
          <w:iCs/>
          <w:color w:val="595959"/>
          <w:sz w:val="18"/>
          <w:szCs w:val="18"/>
        </w:rPr>
        <w:t>From &lt;</w:t>
      </w:r>
      <w:hyperlink r:id="rId7" w:history="1">
        <w:r w:rsidRPr="00E618A2">
          <w:rPr>
            <w:rFonts w:ascii="Calibri" w:eastAsia="Times New Roman" w:hAnsi="Calibri" w:cs="Calibri"/>
            <w:i/>
            <w:iCs/>
            <w:color w:val="0000FF"/>
            <w:sz w:val="18"/>
            <w:szCs w:val="18"/>
            <w:u w:val="single"/>
          </w:rPr>
          <w:t>https://spectris.wd3.myworkdayjobs.com/HBK_Careers/job/Marlborough-MA/Engineering-Co-Op_5564</w:t>
        </w:r>
      </w:hyperlink>
      <w:r w:rsidRPr="00E618A2">
        <w:rPr>
          <w:rFonts w:ascii="Calibri" w:eastAsia="Times New Roman" w:hAnsi="Calibri" w:cs="Calibri"/>
          <w:i/>
          <w:iCs/>
          <w:color w:val="595959"/>
          <w:sz w:val="18"/>
          <w:szCs w:val="18"/>
        </w:rPr>
        <w:t xml:space="preserve">&gt; </w:t>
      </w:r>
    </w:p>
    <w:p w14:paraId="61442175" w14:textId="77777777" w:rsidR="00E618A2" w:rsidRDefault="00E618A2"/>
    <w:sectPr w:rsidR="00E618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152CC" w14:textId="77777777" w:rsidR="00E618A2" w:rsidRDefault="00E618A2" w:rsidP="00E618A2">
      <w:pPr>
        <w:spacing w:after="0" w:line="240" w:lineRule="auto"/>
      </w:pPr>
      <w:r>
        <w:separator/>
      </w:r>
    </w:p>
  </w:endnote>
  <w:endnote w:type="continuationSeparator" w:id="0">
    <w:p w14:paraId="33D67FC3" w14:textId="77777777" w:rsidR="00E618A2" w:rsidRDefault="00E618A2" w:rsidP="00E6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9923" w14:textId="031ABBA5" w:rsidR="00E618A2" w:rsidRDefault="00E618A2">
    <w:pPr>
      <w:pStyle w:val="Footer"/>
    </w:pPr>
    <w:r>
      <w:rPr>
        <w:noProof/>
      </w:rPr>
      <mc:AlternateContent>
        <mc:Choice Requires="wps">
          <w:drawing>
            <wp:anchor distT="0" distB="0" distL="114300" distR="114300" simplePos="0" relativeHeight="251659264" behindDoc="0" locked="0" layoutInCell="0" allowOverlap="1" wp14:anchorId="339D6615" wp14:editId="480060F1">
              <wp:simplePos x="0" y="0"/>
              <wp:positionH relativeFrom="page">
                <wp:posOffset>0</wp:posOffset>
              </wp:positionH>
              <wp:positionV relativeFrom="page">
                <wp:posOffset>9594215</wp:posOffset>
              </wp:positionV>
              <wp:extent cx="7772400" cy="273050"/>
              <wp:effectExtent l="0" t="0" r="0" b="12700"/>
              <wp:wrapNone/>
              <wp:docPr id="1" name="MSIPCMe7d6448f9f77ab2549e799f8" descr="{&quot;HashCode&quot;:-14129584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595216" w14:textId="0EBD6583" w:rsidR="00E618A2" w:rsidRPr="00E618A2" w:rsidRDefault="00E618A2" w:rsidP="00E618A2">
                          <w:pPr>
                            <w:spacing w:after="0"/>
                            <w:jc w:val="center"/>
                            <w:rPr>
                              <w:rFonts w:ascii="Calibri" w:hAnsi="Calibri" w:cs="Calibri"/>
                              <w:color w:val="000000"/>
                              <w:sz w:val="14"/>
                            </w:rPr>
                          </w:pPr>
                          <w:r w:rsidRPr="00E618A2">
                            <w:rPr>
                              <w:rFonts w:ascii="Calibri" w:hAnsi="Calibri" w:cs="Calibri"/>
                              <w:color w:val="000000"/>
                              <w:sz w:val="14"/>
                            </w:rPr>
                            <w:t>UNRESTRICTED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39D6615" id="_x0000_t202" coordsize="21600,21600" o:spt="202" path="m,l,21600r21600,l21600,xe">
              <v:stroke joinstyle="miter"/>
              <v:path gradientshapeok="t" o:connecttype="rect"/>
            </v:shapetype>
            <v:shape id="MSIPCMe7d6448f9f77ab2549e799f8" o:spid="_x0000_s1026" type="#_x0000_t202" alt="{&quot;HashCode&quot;:-1412958424,&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74595216" w14:textId="0EBD6583" w:rsidR="00E618A2" w:rsidRPr="00E618A2" w:rsidRDefault="00E618A2" w:rsidP="00E618A2">
                    <w:pPr>
                      <w:spacing w:after="0"/>
                      <w:jc w:val="center"/>
                      <w:rPr>
                        <w:rFonts w:ascii="Calibri" w:hAnsi="Calibri" w:cs="Calibri"/>
                        <w:color w:val="000000"/>
                        <w:sz w:val="14"/>
                      </w:rPr>
                    </w:pPr>
                    <w:r w:rsidRPr="00E618A2">
                      <w:rPr>
                        <w:rFonts w:ascii="Calibri" w:hAnsi="Calibri" w:cs="Calibri"/>
                        <w:color w:val="000000"/>
                        <w:sz w:val="14"/>
                      </w:rPr>
                      <w:t>UNRESTRICTED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AFFA7" w14:textId="77777777" w:rsidR="00E618A2" w:rsidRDefault="00E618A2" w:rsidP="00E618A2">
      <w:pPr>
        <w:spacing w:after="0" w:line="240" w:lineRule="auto"/>
      </w:pPr>
      <w:r>
        <w:separator/>
      </w:r>
    </w:p>
  </w:footnote>
  <w:footnote w:type="continuationSeparator" w:id="0">
    <w:p w14:paraId="74489424" w14:textId="77777777" w:rsidR="00E618A2" w:rsidRDefault="00E618A2" w:rsidP="00E61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55C17"/>
    <w:multiLevelType w:val="multilevel"/>
    <w:tmpl w:val="3B94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56502D"/>
    <w:multiLevelType w:val="multilevel"/>
    <w:tmpl w:val="3A02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E32186"/>
    <w:multiLevelType w:val="multilevel"/>
    <w:tmpl w:val="952E787A"/>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3" w15:restartNumberingAfterBreak="0">
    <w:nsid w:val="4C4B2CE9"/>
    <w:multiLevelType w:val="multilevel"/>
    <w:tmpl w:val="4B88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35712529">
    <w:abstractNumId w:val="2"/>
  </w:num>
  <w:num w:numId="2" w16cid:durableId="308019495">
    <w:abstractNumId w:val="3"/>
  </w:num>
  <w:num w:numId="3" w16cid:durableId="1886213025">
    <w:abstractNumId w:val="1"/>
  </w:num>
  <w:num w:numId="4" w16cid:durableId="1172181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8A2"/>
    <w:rsid w:val="002C7FB1"/>
    <w:rsid w:val="005A0CF2"/>
    <w:rsid w:val="00604951"/>
    <w:rsid w:val="006F62B1"/>
    <w:rsid w:val="007A1C83"/>
    <w:rsid w:val="00E61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3523AC"/>
  <w15:chartTrackingRefBased/>
  <w15:docId w15:val="{8F37ED2C-42DD-4001-8DEF-4D7F5DA1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8A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618A2"/>
    <w:rPr>
      <w:i/>
      <w:iCs/>
    </w:rPr>
  </w:style>
  <w:style w:type="character" w:styleId="Hyperlink">
    <w:name w:val="Hyperlink"/>
    <w:basedOn w:val="DefaultParagraphFont"/>
    <w:uiPriority w:val="99"/>
    <w:semiHidden/>
    <w:unhideWhenUsed/>
    <w:rsid w:val="00E618A2"/>
    <w:rPr>
      <w:color w:val="0000FF"/>
      <w:u w:val="single"/>
    </w:rPr>
  </w:style>
  <w:style w:type="paragraph" w:styleId="Header">
    <w:name w:val="header"/>
    <w:basedOn w:val="Normal"/>
    <w:link w:val="HeaderChar"/>
    <w:uiPriority w:val="99"/>
    <w:unhideWhenUsed/>
    <w:rsid w:val="00E6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A2"/>
  </w:style>
  <w:style w:type="paragraph" w:styleId="Footer">
    <w:name w:val="footer"/>
    <w:basedOn w:val="Normal"/>
    <w:link w:val="FooterChar"/>
    <w:uiPriority w:val="99"/>
    <w:unhideWhenUsed/>
    <w:rsid w:val="00E6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pectris.wd3.myworkdayjobs.com/HBK_Careers/job/Marlborough-MA/Engineering-Co-Op_55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Asiaa Lunn</dc:creator>
  <cp:keywords/>
  <dc:description/>
  <cp:lastModifiedBy>Liza Hubbard</cp:lastModifiedBy>
  <cp:revision>3</cp:revision>
  <dcterms:created xsi:type="dcterms:W3CDTF">2022-09-07T18:23:00Z</dcterms:created>
  <dcterms:modified xsi:type="dcterms:W3CDTF">2022-09-07T18:25:00Z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08be00-d674-40fd-8399-cd3587f85bc0_Enabled">
    <vt:lpwstr>true</vt:lpwstr>
  </property>
  <property fmtid="{D5CDD505-2E9C-101B-9397-08002B2CF9AE}" pid="3" name="MSIP_Label_9208be00-d674-40fd-8399-cd3587f85bc0_SetDate">
    <vt:lpwstr>2022-09-07T18:23:03Z</vt:lpwstr>
  </property>
  <property fmtid="{D5CDD505-2E9C-101B-9397-08002B2CF9AE}" pid="4" name="MSIP_Label_9208be00-d674-40fd-8399-cd3587f85bc0_Method">
    <vt:lpwstr>Privileged</vt:lpwstr>
  </property>
  <property fmtid="{D5CDD505-2E9C-101B-9397-08002B2CF9AE}" pid="5" name="MSIP_Label_9208be00-d674-40fd-8399-cd3587f85bc0_Name">
    <vt:lpwstr>Unrestricted</vt:lpwstr>
  </property>
  <property fmtid="{D5CDD505-2E9C-101B-9397-08002B2CF9AE}" pid="6" name="MSIP_Label_9208be00-d674-40fd-8399-cd3587f85bc0_SiteId">
    <vt:lpwstr>6cce74a3-3975-45e0-9893-b072988b30b6</vt:lpwstr>
  </property>
  <property fmtid="{D5CDD505-2E9C-101B-9397-08002B2CF9AE}" pid="7" name="MSIP_Label_9208be00-d674-40fd-8399-cd3587f85bc0_ActionId">
    <vt:lpwstr>79cf9631-ba64-4488-b84e-36434d1faef1</vt:lpwstr>
  </property>
  <property fmtid="{D5CDD505-2E9C-101B-9397-08002B2CF9AE}" pid="8" name="MSIP_Label_9208be00-d674-40fd-8399-cd3587f85bc0_ContentBits">
    <vt:lpwstr>2</vt:lpwstr>
  </property>
</Properties>
</file>